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 4</w:t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муниципальной программе </w:t>
      </w:r>
      <w:r>
        <w:rPr>
          <w:rFonts w:cs="Times New Roman" w:ascii="Times New Roman" w:hAnsi="Times New Roman"/>
          <w:sz w:val="28"/>
          <w:szCs w:val="28"/>
        </w:rPr>
        <w:t>Шушенского</w:t>
      </w:r>
      <w:r>
        <w:rPr>
          <w:rFonts w:cs="Times New Roman" w:ascii="Times New Roman" w:hAnsi="Times New Roman"/>
          <w:sz w:val="28"/>
          <w:szCs w:val="28"/>
        </w:rPr>
        <w:t xml:space="preserve"> сельсовета «Развитие культуры»</w:t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планируемых объемах бюджетных ассигнований, направленных на реализацию научной, научно-технической и инновационной деятельности</w:t>
      </w:r>
    </w:p>
    <w:p>
      <w:pPr>
        <w:pStyle w:val="ConsPlusNormal"/>
        <w:widowControl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тыс. рублей</w:t>
      </w:r>
    </w:p>
    <w:tbl>
      <w:tblPr>
        <w:tblW w:w="13581" w:type="dxa"/>
        <w:jc w:val="left"/>
        <w:tblInd w:w="-47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62" w:type="dxa"/>
          <w:bottom w:w="0" w:type="dxa"/>
          <w:right w:w="70" w:type="dxa"/>
        </w:tblCellMar>
        <w:tblLook w:val="0000"/>
      </w:tblPr>
      <w:tblGrid>
        <w:gridCol w:w="540"/>
        <w:gridCol w:w="2268"/>
        <w:gridCol w:w="852"/>
        <w:gridCol w:w="850"/>
        <w:gridCol w:w="851"/>
        <w:gridCol w:w="850"/>
        <w:gridCol w:w="852"/>
        <w:gridCol w:w="850"/>
        <w:gridCol w:w="852"/>
        <w:gridCol w:w="1981"/>
        <w:gridCol w:w="3"/>
        <w:gridCol w:w="2830"/>
      </w:tblGrid>
      <w:tr>
        <w:trPr>
          <w:trHeight w:val="1485" w:hRule="atLeast"/>
          <w:cantSplit w:val="true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br/>
              <w:t xml:space="preserve">  п/п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2012 год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2013 год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2014 год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 xml:space="preserve">2015 год 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 xml:space="preserve">2016 год 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эффекта от реализации мероприятий</w:t>
            </w:r>
          </w:p>
        </w:tc>
        <w:tc>
          <w:tcPr>
            <w:tcW w:w="2830" w:type="dxa"/>
            <w:vMerge w:val="restart"/>
            <w:tcBorders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20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Цель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- Создание условий для развития и реализации культурного и духовного потенциала населения </w:t>
            </w:r>
          </w:p>
        </w:tc>
        <w:tc>
          <w:tcPr>
            <w:tcW w:w="2833" w:type="dxa"/>
            <w:gridSpan w:val="2"/>
            <w:tcBorders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Подпрограмма 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Народное творчество и культурно-досуговая деятельность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0" w:type="dxa"/>
            <w:vMerge w:val="continue"/>
            <w:tcBorders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/>
      </w:pPr>
      <w:r>
        <w:rPr/>
      </w:r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0169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9a75c6"/>
    <w:rPr>
      <w:rFonts w:ascii="Tahoma" w:hAnsi="Tahoma" w:eastAsia="Times New Roman" w:cs="Tahom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701694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eastAsia="ru-RU" w:val="ru-RU" w:bidi="ar-SA"/>
    </w:rPr>
  </w:style>
  <w:style w:type="paragraph" w:styleId="Style20" w:customStyle="1">
    <w:name w:val="Знак Знак Знак Знак Знак Знак Знак Знак Знак Знак Знак Знак Знак Знак Знак"/>
    <w:basedOn w:val="Normal"/>
    <w:qFormat/>
    <w:rsid w:val="00701694"/>
    <w:pPr>
      <w:widowControl w:val="false"/>
      <w:spacing w:lineRule="atLeast" w:line="36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9a75c6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E2E24-10C9-4718-8A2E-0344A6341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LibreOffice/5.0.4.2$Windows_X86_64 LibreOffice_project/2b9802c1994aa0b7dc6079e128979269cf95bc78</Application>
  <Paragraphs>23</Paragraphs>
  <Company>DG Win&amp;Soft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2013-07-19T08:58:00Z</dcterms:created>
  <dc:creator>verhoturova</dc:creator>
  <dc:language>ru-RU</dc:language>
  <cp:lastPrinted>2015-10-28T04:46:00Z</cp:lastPrinted>
  <dcterms:modified xsi:type="dcterms:W3CDTF">2016-10-17T16:05:17Z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